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AAC" w:rsidRDefault="00477AAC">
      <w:pPr>
        <w:spacing w:before="63" w:after="0" w:line="240" w:lineRule="auto"/>
        <w:ind w:left="116" w:right="-20"/>
        <w:rPr>
          <w:rFonts w:ascii="Arial" w:hAnsi="Arial" w:cs="Arial"/>
        </w:rPr>
      </w:pPr>
      <w:r>
        <w:rPr>
          <w:rFonts w:ascii="Arial" w:hAnsi="Arial" w:cs="Arial"/>
        </w:rPr>
        <w:t>R-970(W)</w:t>
      </w:r>
    </w:p>
    <w:p w:rsidR="00477AAC" w:rsidRDefault="00477AAC">
      <w:pPr>
        <w:spacing w:after="0" w:line="200" w:lineRule="exact"/>
        <w:rPr>
          <w:sz w:val="20"/>
          <w:szCs w:val="20"/>
        </w:rPr>
      </w:pPr>
      <w:r>
        <w:br w:type="column"/>
      </w:r>
    </w:p>
    <w:p w:rsidR="00477AAC" w:rsidRDefault="00477AAC">
      <w:pPr>
        <w:spacing w:before="12" w:after="0" w:line="200" w:lineRule="exact"/>
        <w:rPr>
          <w:sz w:val="20"/>
          <w:szCs w:val="20"/>
        </w:rPr>
      </w:pPr>
    </w:p>
    <w:p w:rsidR="00477AAC" w:rsidRDefault="00477AAC">
      <w:pPr>
        <w:spacing w:after="0"/>
        <w:jc w:val="both"/>
        <w:sectPr w:rsidR="00477AAC">
          <w:type w:val="continuous"/>
          <w:pgSz w:w="12200" w:h="15840"/>
          <w:pgMar w:top="200" w:right="740" w:bottom="0" w:left="740" w:header="720" w:footer="720" w:gutter="0"/>
          <w:cols w:num="2" w:space="720" w:equalWidth="0">
            <w:col w:w="5078" w:space="564"/>
            <w:col w:w="5078"/>
          </w:cols>
        </w:sectPr>
      </w:pPr>
    </w:p>
    <w:p w:rsidR="00477AAC" w:rsidRDefault="00477AAC">
      <w:pPr>
        <w:spacing w:before="10" w:after="0" w:line="180" w:lineRule="exact"/>
        <w:rPr>
          <w:sz w:val="18"/>
          <w:szCs w:val="18"/>
        </w:rPr>
      </w:pPr>
    </w:p>
    <w:p w:rsidR="00477AAC" w:rsidRPr="00DC7873" w:rsidRDefault="00477AAC">
      <w:pPr>
        <w:spacing w:before="29" w:after="0" w:line="271" w:lineRule="exact"/>
        <w:ind w:left="116" w:right="-20"/>
        <w:rPr>
          <w:rFonts w:ascii="Arial" w:hAnsi="Arial" w:cs="Arial"/>
          <w:sz w:val="24"/>
          <w:szCs w:val="24"/>
          <w:lang w:val="fr-FR"/>
        </w:rPr>
      </w:pPr>
      <w:r w:rsidRPr="00DC7873">
        <w:rPr>
          <w:rFonts w:ascii="Arial" w:hAnsi="Arial" w:cs="Arial"/>
          <w:b/>
          <w:bCs/>
          <w:position w:val="-1"/>
          <w:sz w:val="24"/>
          <w:szCs w:val="24"/>
          <w:lang w:val="fr-FR"/>
        </w:rPr>
        <w:t xml:space="preserve">[2] </w:t>
      </w:r>
      <w:r w:rsidRPr="00DC7873">
        <w:rPr>
          <w:rStyle w:val="hps"/>
          <w:b/>
          <w:sz w:val="24"/>
          <w:szCs w:val="24"/>
          <w:lang w:val="fr-FR"/>
        </w:rPr>
        <w:t>L'humidité absolue</w:t>
      </w:r>
      <w:r w:rsidRPr="00DC7873">
        <w:rPr>
          <w:b/>
          <w:sz w:val="24"/>
          <w:szCs w:val="24"/>
          <w:lang w:val="fr-FR"/>
        </w:rPr>
        <w:t xml:space="preserve"> </w:t>
      </w:r>
      <w:r w:rsidRPr="00DC7873">
        <w:rPr>
          <w:rStyle w:val="hps"/>
          <w:b/>
          <w:sz w:val="24"/>
          <w:szCs w:val="24"/>
          <w:lang w:val="fr-FR"/>
        </w:rPr>
        <w:t>CIRCUIT CAPTEUR</w:t>
      </w:r>
      <w:r w:rsidRPr="00DC7873">
        <w:rPr>
          <w:rFonts w:ascii="Arial" w:hAnsi="Arial" w:cs="Arial"/>
          <w:b/>
          <w:bCs/>
          <w:position w:val="-1"/>
          <w:sz w:val="24"/>
          <w:szCs w:val="24"/>
          <w:lang w:val="fr-FR"/>
        </w:rPr>
        <w:t xml:space="preserve"> </w:t>
      </w:r>
    </w:p>
    <w:p w:rsidR="00477AAC" w:rsidRPr="00DC7873" w:rsidRDefault="00477AAC">
      <w:pPr>
        <w:spacing w:before="7" w:after="0" w:line="180" w:lineRule="exact"/>
        <w:rPr>
          <w:sz w:val="18"/>
          <w:szCs w:val="18"/>
          <w:lang w:val="fr-FR"/>
        </w:rPr>
      </w:pPr>
    </w:p>
    <w:p w:rsidR="00477AAC" w:rsidRPr="00DC7873" w:rsidRDefault="00477AAC">
      <w:pPr>
        <w:spacing w:after="0"/>
        <w:rPr>
          <w:lang w:val="fr-FR"/>
        </w:rPr>
        <w:sectPr w:rsidR="00477AAC" w:rsidRPr="00DC7873">
          <w:type w:val="continuous"/>
          <w:pgSz w:w="12200" w:h="15840"/>
          <w:pgMar w:top="200" w:right="740" w:bottom="0" w:left="740" w:header="720" w:footer="720" w:gutter="0"/>
          <w:cols w:space="720"/>
        </w:sectPr>
      </w:pPr>
    </w:p>
    <w:p w:rsidR="00477AAC" w:rsidRDefault="00477AAC" w:rsidP="00DC7873">
      <w:pPr>
        <w:numPr>
          <w:ilvl w:val="0"/>
          <w:numId w:val="1"/>
        </w:numPr>
        <w:spacing w:before="34" w:after="0" w:line="240" w:lineRule="auto"/>
        <w:ind w:right="1008"/>
        <w:jc w:val="both"/>
        <w:rPr>
          <w:rFonts w:ascii="Arial" w:hAnsi="Arial" w:cs="Arial"/>
          <w:b/>
          <w:bCs/>
          <w:spacing w:val="-9"/>
          <w:sz w:val="20"/>
          <w:szCs w:val="20"/>
          <w:lang w:val="fr-FR"/>
        </w:rPr>
      </w:pPr>
      <w:r w:rsidRPr="00DC7873">
        <w:rPr>
          <w:rFonts w:ascii="Arial" w:hAnsi="Arial" w:cs="Arial"/>
          <w:b/>
          <w:bCs/>
          <w:spacing w:val="-3"/>
          <w:sz w:val="20"/>
          <w:szCs w:val="20"/>
          <w:lang w:val="fr-FR"/>
        </w:rPr>
        <w:t>S</w:t>
      </w:r>
      <w:r w:rsidRPr="00DC7873">
        <w:rPr>
          <w:rFonts w:ascii="Arial" w:hAnsi="Arial" w:cs="Arial"/>
          <w:b/>
          <w:bCs/>
          <w:sz w:val="20"/>
          <w:szCs w:val="20"/>
          <w:lang w:val="fr-FR"/>
        </w:rPr>
        <w:t>tructure</w:t>
      </w:r>
      <w:r w:rsidRPr="00DC7873">
        <w:rPr>
          <w:rFonts w:ascii="Arial" w:hAnsi="Arial" w:cs="Arial"/>
          <w:b/>
          <w:bCs/>
          <w:spacing w:val="-9"/>
          <w:sz w:val="20"/>
          <w:szCs w:val="20"/>
          <w:lang w:val="fr-FR"/>
        </w:rPr>
        <w:t xml:space="preserve"> du capteur d’humidité absolue</w:t>
      </w:r>
    </w:p>
    <w:p w:rsidR="00477AAC" w:rsidRPr="00DC7873" w:rsidRDefault="00477AAC" w:rsidP="00DC7873">
      <w:pPr>
        <w:numPr>
          <w:ilvl w:val="0"/>
          <w:numId w:val="1"/>
        </w:numPr>
        <w:spacing w:before="34" w:after="0" w:line="240" w:lineRule="auto"/>
        <w:ind w:right="1008"/>
        <w:jc w:val="both"/>
        <w:rPr>
          <w:rFonts w:ascii="Arial" w:hAnsi="Arial" w:cs="Arial"/>
          <w:sz w:val="16"/>
          <w:szCs w:val="16"/>
          <w:lang w:val="fr-FR"/>
        </w:rPr>
      </w:pPr>
      <w:r w:rsidRPr="00DC7873">
        <w:rPr>
          <w:rFonts w:ascii="Arial" w:hAnsi="Arial" w:cs="Arial"/>
          <w:sz w:val="16"/>
          <w:szCs w:val="16"/>
          <w:lang w:val="fr-FR"/>
        </w:rPr>
        <w:t>.</w:t>
      </w:r>
      <w:r w:rsidRPr="00DC7873">
        <w:rPr>
          <w:rStyle w:val="hps"/>
          <w:lang w:val="fr-FR"/>
        </w:rPr>
        <w:t xml:space="preserve"> </w:t>
      </w:r>
      <w:r w:rsidRPr="00DC7873">
        <w:rPr>
          <w:lang w:val="fr-FR"/>
        </w:rPr>
        <w:t>Le détecteur d'humidité absolue comprend deux thermistances comme indiqué</w:t>
      </w:r>
      <w:r>
        <w:rPr>
          <w:lang w:val="fr-FR"/>
        </w:rPr>
        <w:t xml:space="preserve"> sur la figure ci-dessous</w:t>
      </w:r>
      <w:r w:rsidRPr="00DC7873">
        <w:rPr>
          <w:lang w:val="fr-FR"/>
        </w:rPr>
        <w:t>. Une thermistance est logé dans le récipient fermé rempli d</w:t>
      </w:r>
      <w:r>
        <w:rPr>
          <w:lang w:val="fr-FR"/>
        </w:rPr>
        <w:t>’air sec</w:t>
      </w:r>
      <w:r w:rsidRPr="00DC7873">
        <w:rPr>
          <w:lang w:val="fr-FR"/>
        </w:rPr>
        <w:t xml:space="preserve"> tandis qu</w:t>
      </w:r>
      <w:r>
        <w:rPr>
          <w:lang w:val="fr-FR"/>
        </w:rPr>
        <w:t>e l’autre</w:t>
      </w:r>
      <w:r w:rsidRPr="00DC7873">
        <w:rPr>
          <w:lang w:val="fr-FR"/>
        </w:rPr>
        <w:t xml:space="preserve">  le récipient </w:t>
      </w:r>
      <w:r>
        <w:rPr>
          <w:lang w:val="fr-FR"/>
        </w:rPr>
        <w:t xml:space="preserve">est </w:t>
      </w:r>
      <w:r w:rsidRPr="00DC7873">
        <w:rPr>
          <w:lang w:val="fr-FR"/>
        </w:rPr>
        <w:t>ouvert. Chaque capteur est muni d</w:t>
      </w:r>
      <w:r>
        <w:rPr>
          <w:lang w:val="fr-FR"/>
        </w:rPr>
        <w:t>’une grille pour se protéger du flux d’air extérieur</w:t>
      </w:r>
      <w:r w:rsidRPr="00DC7873">
        <w:rPr>
          <w:lang w:val="fr-FR"/>
        </w:rPr>
        <w:t>.</w:t>
      </w:r>
    </w:p>
    <w:p w:rsidR="00477AAC" w:rsidRDefault="00477AAC" w:rsidP="00DC7873">
      <w:pPr>
        <w:spacing w:before="45" w:after="0" w:line="240" w:lineRule="auto"/>
        <w:ind w:left="1" w:right="80"/>
        <w:jc w:val="both"/>
        <w:rPr>
          <w:lang w:val="fr-FR"/>
        </w:rPr>
      </w:pPr>
    </w:p>
    <w:p w:rsidR="00477AAC" w:rsidRDefault="00477AAC" w:rsidP="00DC7873">
      <w:pPr>
        <w:spacing w:before="45" w:after="0" w:line="240" w:lineRule="auto"/>
        <w:ind w:left="1" w:right="80"/>
        <w:jc w:val="both"/>
        <w:rPr>
          <w:lang w:val="fr-FR"/>
        </w:rPr>
      </w:pPr>
    </w:p>
    <w:p w:rsidR="00477AAC" w:rsidRPr="00DC7873" w:rsidRDefault="00477AAC" w:rsidP="00DC7873">
      <w:pPr>
        <w:spacing w:before="45" w:after="0" w:line="240" w:lineRule="auto"/>
        <w:ind w:left="1" w:right="80"/>
        <w:jc w:val="both"/>
        <w:rPr>
          <w:rFonts w:ascii="Arial" w:hAnsi="Arial" w:cs="Arial"/>
          <w:sz w:val="16"/>
          <w:szCs w:val="16"/>
          <w:lang w:val="fr-FR"/>
        </w:rPr>
      </w:pPr>
      <w:r w:rsidRPr="00DC7873">
        <w:rPr>
          <w:lang w:val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.75pt;height:104.25pt">
            <v:imagedata r:id="rId5" o:title=""/>
          </v:shape>
        </w:pict>
      </w:r>
      <w:r w:rsidRPr="00DC7873">
        <w:rPr>
          <w:lang w:val="fr-FR"/>
        </w:rPr>
        <w:br w:type="column"/>
      </w:r>
      <w:r w:rsidRPr="00DC7873">
        <w:rPr>
          <w:rStyle w:val="hps"/>
          <w:lang w:val="fr-FR"/>
        </w:rPr>
        <w:t>La figure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ci-dessous montre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la structure de base</w:t>
      </w:r>
      <w:r w:rsidRPr="00DC7873">
        <w:rPr>
          <w:lang w:val="fr-FR"/>
        </w:rPr>
        <w:t xml:space="preserve"> </w:t>
      </w:r>
      <w:r w:rsidRPr="00DC7873">
        <w:rPr>
          <w:rStyle w:val="hpsatn"/>
          <w:lang w:val="fr-FR"/>
        </w:rPr>
        <w:t>d'un capteur d'</w:t>
      </w:r>
      <w:r w:rsidRPr="00DC7873">
        <w:rPr>
          <w:lang w:val="fr-FR"/>
        </w:rPr>
        <w:t xml:space="preserve">humidité absolue. </w:t>
      </w:r>
      <w:r w:rsidRPr="00DC7873">
        <w:rPr>
          <w:rStyle w:val="hps"/>
          <w:lang w:val="fr-FR"/>
        </w:rPr>
        <w:t>Un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circuit en pont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est formé par deux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thermistances et des</w:t>
      </w:r>
      <w:r w:rsidRPr="00DC7873">
        <w:rPr>
          <w:lang w:val="fr-FR"/>
        </w:rPr>
        <w:t xml:space="preserve"> </w:t>
      </w:r>
      <w:r w:rsidRPr="00DC7873">
        <w:rPr>
          <w:rStyle w:val="hpsatn"/>
          <w:lang w:val="fr-FR"/>
        </w:rPr>
        <w:t>deux résistances (</w:t>
      </w:r>
      <w:r w:rsidRPr="00DC7873">
        <w:rPr>
          <w:lang w:val="fr-FR"/>
        </w:rPr>
        <w:t xml:space="preserve">R1 et R2). </w:t>
      </w:r>
      <w:r w:rsidRPr="00DC7873">
        <w:rPr>
          <w:rStyle w:val="hps"/>
          <w:lang w:val="fr-FR"/>
        </w:rPr>
        <w:t>La sortie du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circuit en pont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est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d'être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amplifié par l'amplificateur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opérationnel</w:t>
      </w:r>
      <w:r w:rsidRPr="00DC7873">
        <w:rPr>
          <w:lang w:val="fr-FR"/>
        </w:rPr>
        <w:br/>
      </w:r>
      <w:r w:rsidRPr="00DC7873">
        <w:rPr>
          <w:lang w:val="fr-FR"/>
        </w:rPr>
        <w:br/>
      </w:r>
      <w:r w:rsidRPr="00DC7873">
        <w:rPr>
          <w:rStyle w:val="hps"/>
          <w:lang w:val="fr-FR"/>
        </w:rPr>
        <w:t>Chaque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thermistance est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alimentée par un courant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 xml:space="preserve">de </w:t>
      </w:r>
      <w:r>
        <w:rPr>
          <w:rStyle w:val="hps"/>
          <w:lang w:val="fr-FR"/>
        </w:rPr>
        <w:t>pour le maintenir en chauffe</w:t>
      </w:r>
      <w:r w:rsidRPr="00DC7873">
        <w:rPr>
          <w:rStyle w:val="hps"/>
          <w:lang w:val="fr-FR"/>
        </w:rPr>
        <w:t xml:space="preserve"> à environ</w:t>
      </w:r>
      <w:r w:rsidRPr="00DC7873">
        <w:rPr>
          <w:lang w:val="fr-FR"/>
        </w:rPr>
        <w:br/>
      </w:r>
      <w:r w:rsidRPr="00DC7873">
        <w:rPr>
          <w:rStyle w:val="hps"/>
          <w:lang w:val="fr-FR"/>
        </w:rPr>
        <w:t>150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C</w:t>
      </w:r>
      <w:r w:rsidRPr="00DC7873">
        <w:rPr>
          <w:lang w:val="fr-FR"/>
        </w:rPr>
        <w:t xml:space="preserve">, </w:t>
      </w:r>
      <w:r w:rsidRPr="00DC7873">
        <w:rPr>
          <w:rStyle w:val="hps"/>
          <w:lang w:val="fr-FR"/>
        </w:rPr>
        <w:t>la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chaleur résultante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 xml:space="preserve">est </w:t>
      </w:r>
      <w:r>
        <w:rPr>
          <w:rStyle w:val="hps"/>
          <w:lang w:val="fr-FR"/>
        </w:rPr>
        <w:t>dissipée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dans l'air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et  les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deux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thermistances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sont placées dans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différentes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conditions d'humidité</w:t>
      </w:r>
      <w:r w:rsidRPr="00DC7873">
        <w:rPr>
          <w:lang w:val="fr-FR"/>
        </w:rPr>
        <w:t xml:space="preserve">, ils </w:t>
      </w:r>
      <w:r w:rsidRPr="00DC7873">
        <w:rPr>
          <w:rStyle w:val="hps"/>
          <w:lang w:val="fr-FR"/>
        </w:rPr>
        <w:t>montrent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des degrés différents de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conductivité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thermique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qui conduit à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une différence de potentiel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entre elles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provoquant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une tension de sortie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à partir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du circuit en pont</w:t>
      </w:r>
      <w:r w:rsidRPr="00DC7873">
        <w:rPr>
          <w:lang w:val="fr-FR"/>
        </w:rPr>
        <w:t xml:space="preserve">, </w:t>
      </w:r>
      <w:r>
        <w:rPr>
          <w:lang w:val="fr-FR"/>
        </w:rPr>
        <w:t>dont l</w:t>
      </w:r>
      <w:r w:rsidRPr="00DC7873">
        <w:rPr>
          <w:rStyle w:val="hps"/>
          <w:lang w:val="fr-FR"/>
        </w:rPr>
        <w:t xml:space="preserve">'intensité 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augment</w:t>
      </w:r>
      <w:r>
        <w:rPr>
          <w:rStyle w:val="hps"/>
          <w:lang w:val="fr-FR"/>
        </w:rPr>
        <w:t xml:space="preserve">e lorsque 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l'humidité absolue de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l'air augmente</w:t>
      </w:r>
      <w:r w:rsidRPr="00DC7873">
        <w:rPr>
          <w:lang w:val="fr-FR"/>
        </w:rPr>
        <w:t xml:space="preserve">. </w:t>
      </w:r>
      <w:r w:rsidRPr="00DC7873">
        <w:rPr>
          <w:rStyle w:val="hps"/>
          <w:lang w:val="fr-FR"/>
        </w:rPr>
        <w:t>Comme la sortie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est trés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minute</w:t>
      </w:r>
      <w:r w:rsidRPr="00DC7873">
        <w:rPr>
          <w:lang w:val="fr-FR"/>
        </w:rPr>
        <w:t xml:space="preserve">, </w:t>
      </w:r>
      <w:r w:rsidRPr="00DC7873">
        <w:rPr>
          <w:rStyle w:val="hps"/>
          <w:lang w:val="fr-FR"/>
        </w:rPr>
        <w:t>il est amplifié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par l'amplificateur opérationnel</w:t>
      </w:r>
      <w:r>
        <w:rPr>
          <w:noProof/>
          <w:lang w:val="fr-FR" w:eastAsia="ja-JP"/>
        </w:rPr>
        <w:pict>
          <v:group id="_x0000_s1026" style="position:absolute;left:0;text-align:left;margin-left:332.95pt;margin-top:2.85pt;width:2.4pt;height:2.4pt;z-index:-251658240;mso-position-horizontal-relative:page;mso-position-vertical-relative:text" coordorigin="6659,57" coordsize="48,48">
            <v:shape id="_x0000_s1027" style="position:absolute;left:6659;top:57;width:48;height:48" coordorigin="6659,57" coordsize="48,48" path="m6689,57r-13,l6670,59r-4,5l6661,69r-2,5l6659,87r2,6l6666,98r4,4l6676,105r13,l6695,102r4,-4l6678,98r-4,-2l6667,90r-2,-4l6665,76r2,-4l6674,65r4,-2l6699,63r-4,-4l6689,57e" fillcolor="black" stroked="f">
              <v:path arrowok="t"/>
            </v:shape>
            <v:shape id="_x0000_s1028" style="position:absolute;left:6659;top:57;width:48;height:48" coordorigin="6659,57" coordsize="48,48" path="m6699,63r-12,l6692,65r6,7l6700,76r,10l6698,90r-6,6l6687,98r12,l6704,93r3,-6l6707,74r-3,-5l6699,63e" fillcolor="black" stroked="f">
              <v:path arrowok="t"/>
            </v:shape>
            <w10:wrap anchorx="page"/>
          </v:group>
        </w:pict>
      </w:r>
      <w:r w:rsidRPr="00DC7873">
        <w:rPr>
          <w:rFonts w:ascii="Arial" w:hAnsi="Arial" w:cs="Arial"/>
          <w:sz w:val="16"/>
          <w:szCs w:val="16"/>
          <w:lang w:val="fr-FR"/>
        </w:rPr>
        <w:t>.</w:t>
      </w:r>
    </w:p>
    <w:p w:rsidR="00477AAC" w:rsidRDefault="00477AAC">
      <w:pPr>
        <w:spacing w:after="0"/>
        <w:jc w:val="both"/>
        <w:rPr>
          <w:lang w:val="fr-FR"/>
        </w:rPr>
      </w:pPr>
    </w:p>
    <w:p w:rsidR="00477AAC" w:rsidRDefault="00477AAC">
      <w:pPr>
        <w:spacing w:after="0"/>
        <w:jc w:val="both"/>
        <w:rPr>
          <w:lang w:val="fr-FR"/>
        </w:rPr>
      </w:pPr>
      <w:r>
        <w:rPr>
          <w:noProof/>
          <w:lang w:val="fr-FR"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.6pt;margin-top:7.85pt;width:258.5pt;height:2in;z-index:251659264;mso-wrap-style:none">
            <v:textbox style="mso-fit-shape-to-text:t">
              <w:txbxContent>
                <w:p w:rsidR="00477AAC" w:rsidRPr="004234B2" w:rsidRDefault="00477AAC">
                  <w:r w:rsidRPr="004234B2">
                    <w:pict>
                      <v:shape id="_x0000_i1027" type="#_x0000_t75" style="width:248.25pt;height:130.5pt">
                        <v:imagedata r:id="rId6" o:title=""/>
                      </v:shape>
                    </w:pict>
                  </w:r>
                </w:p>
              </w:txbxContent>
            </v:textbox>
          </v:shape>
        </w:pict>
      </w:r>
    </w:p>
    <w:p w:rsidR="00477AAC" w:rsidRDefault="00477AAC">
      <w:pPr>
        <w:spacing w:after="0"/>
        <w:jc w:val="both"/>
        <w:rPr>
          <w:lang w:val="fr-FR"/>
        </w:rPr>
      </w:pPr>
    </w:p>
    <w:p w:rsidR="00477AAC" w:rsidRPr="00DC7873" w:rsidRDefault="00477AAC">
      <w:pPr>
        <w:spacing w:after="0"/>
        <w:jc w:val="both"/>
        <w:rPr>
          <w:lang w:val="fr-FR"/>
        </w:rPr>
        <w:sectPr w:rsidR="00477AAC" w:rsidRPr="00DC7873">
          <w:type w:val="continuous"/>
          <w:pgSz w:w="12200" w:h="15840"/>
          <w:pgMar w:top="200" w:right="740" w:bottom="0" w:left="740" w:header="720" w:footer="720" w:gutter="0"/>
          <w:cols w:num="2" w:space="720" w:equalWidth="0">
            <w:col w:w="5076" w:space="566"/>
            <w:col w:w="5078"/>
          </w:cols>
        </w:sectPr>
      </w:pPr>
    </w:p>
    <w:p w:rsidR="00477AAC" w:rsidRPr="00DC7873" w:rsidRDefault="00477AAC">
      <w:pPr>
        <w:spacing w:before="3" w:after="0" w:line="120" w:lineRule="exact"/>
        <w:rPr>
          <w:sz w:val="12"/>
          <w:szCs w:val="12"/>
          <w:lang w:val="fr-FR"/>
        </w:rPr>
      </w:pPr>
      <w:r w:rsidRPr="00DC7873">
        <w:rPr>
          <w:lang w:val="fr-FR"/>
        </w:rPr>
        <w:t xml:space="preserve">                       Vue en coupe du Sencor </w:t>
      </w:r>
      <w:r w:rsidRPr="00DC7873">
        <w:rPr>
          <w:lang w:val="fr-FR"/>
        </w:rPr>
        <w:br w:type="column"/>
      </w:r>
    </w:p>
    <w:p w:rsidR="00477AAC" w:rsidRPr="00DC7873" w:rsidRDefault="00477AAC">
      <w:pPr>
        <w:spacing w:after="0" w:line="200" w:lineRule="exact"/>
        <w:rPr>
          <w:sz w:val="20"/>
          <w:szCs w:val="20"/>
          <w:lang w:val="fr-FR"/>
        </w:rPr>
      </w:pPr>
    </w:p>
    <w:p w:rsidR="00477AAC" w:rsidRPr="00DC7873" w:rsidRDefault="00477AAC">
      <w:pPr>
        <w:spacing w:after="0" w:line="200" w:lineRule="exact"/>
        <w:rPr>
          <w:sz w:val="20"/>
          <w:szCs w:val="20"/>
          <w:lang w:val="fr-FR"/>
        </w:rPr>
      </w:pPr>
    </w:p>
    <w:p w:rsidR="00477AAC" w:rsidRPr="00DC7873" w:rsidRDefault="00477AAC">
      <w:pPr>
        <w:spacing w:after="0" w:line="200" w:lineRule="exact"/>
        <w:rPr>
          <w:sz w:val="20"/>
          <w:szCs w:val="20"/>
        </w:rPr>
      </w:pPr>
      <w:r w:rsidRPr="00DC7873">
        <w:rPr>
          <w:sz w:val="20"/>
          <w:szCs w:val="20"/>
        </w:rPr>
        <w:pict>
          <v:shape id="_x0000_i1028" type="#_x0000_t75" style="width:186pt;height:74.25pt">
            <v:imagedata r:id="rId6" o:title=""/>
          </v:shape>
        </w:pict>
      </w:r>
    </w:p>
    <w:p w:rsidR="00477AAC" w:rsidRDefault="00477AAC">
      <w:pPr>
        <w:spacing w:after="0" w:line="200" w:lineRule="exact"/>
        <w:rPr>
          <w:sz w:val="20"/>
          <w:szCs w:val="20"/>
        </w:rPr>
      </w:pPr>
    </w:p>
    <w:p w:rsidR="00477AAC" w:rsidRDefault="00477AAC">
      <w:pPr>
        <w:spacing w:after="0" w:line="200" w:lineRule="exact"/>
        <w:rPr>
          <w:sz w:val="20"/>
          <w:szCs w:val="20"/>
        </w:rPr>
      </w:pPr>
    </w:p>
    <w:p w:rsidR="00477AAC" w:rsidRDefault="00477AAC">
      <w:pPr>
        <w:spacing w:after="0" w:line="200" w:lineRule="exact"/>
        <w:rPr>
          <w:sz w:val="20"/>
          <w:szCs w:val="20"/>
        </w:rPr>
      </w:pPr>
    </w:p>
    <w:p w:rsidR="00477AAC" w:rsidRDefault="00477AAC">
      <w:pPr>
        <w:spacing w:after="0" w:line="200" w:lineRule="exact"/>
        <w:rPr>
          <w:sz w:val="20"/>
          <w:szCs w:val="20"/>
        </w:rPr>
      </w:pPr>
    </w:p>
    <w:p w:rsidR="00477AAC" w:rsidRDefault="00477AAC">
      <w:pPr>
        <w:spacing w:after="0"/>
        <w:sectPr w:rsidR="00477AAC">
          <w:type w:val="continuous"/>
          <w:pgSz w:w="12200" w:h="15840"/>
          <w:pgMar w:top="200" w:right="740" w:bottom="0" w:left="740" w:header="720" w:footer="720" w:gutter="0"/>
          <w:cols w:num="3" w:space="720" w:equalWidth="0">
            <w:col w:w="6726" w:space="165"/>
            <w:col w:w="1136" w:space="984"/>
            <w:col w:w="1709"/>
          </w:cols>
        </w:sectPr>
      </w:pPr>
    </w:p>
    <w:p w:rsidR="00477AAC" w:rsidRDefault="00477AAC">
      <w:pPr>
        <w:spacing w:after="0" w:line="200" w:lineRule="exact"/>
        <w:rPr>
          <w:sz w:val="20"/>
          <w:szCs w:val="20"/>
        </w:rPr>
      </w:pPr>
    </w:p>
    <w:p w:rsidR="00477AAC" w:rsidRDefault="00477AAC">
      <w:pPr>
        <w:spacing w:before="12" w:after="0" w:line="220" w:lineRule="exact"/>
      </w:pPr>
    </w:p>
    <w:p w:rsidR="00477AAC" w:rsidRPr="00DC7873" w:rsidRDefault="00477AAC">
      <w:pPr>
        <w:spacing w:before="34" w:after="0" w:line="250" w:lineRule="auto"/>
        <w:ind w:left="116" w:right="5586"/>
        <w:jc w:val="both"/>
        <w:rPr>
          <w:rFonts w:ascii="Arial" w:hAnsi="Arial" w:cs="Arial"/>
          <w:sz w:val="20"/>
          <w:szCs w:val="20"/>
          <w:lang w:val="fr-FR"/>
        </w:rPr>
      </w:pPr>
      <w:r w:rsidRPr="00DC7873">
        <w:rPr>
          <w:rFonts w:ascii="Arial" w:hAnsi="Arial" w:cs="Arial"/>
          <w:b/>
          <w:bCs/>
          <w:sz w:val="20"/>
          <w:szCs w:val="20"/>
          <w:lang w:val="fr-FR"/>
        </w:rPr>
        <w:t>2.</w:t>
      </w:r>
      <w:r w:rsidRPr="00DC7873">
        <w:rPr>
          <w:rFonts w:ascii="Arial" w:hAnsi="Arial" w:cs="Arial"/>
          <w:b/>
          <w:bCs/>
          <w:spacing w:val="28"/>
          <w:sz w:val="20"/>
          <w:szCs w:val="20"/>
          <w:lang w:val="fr-FR"/>
        </w:rPr>
        <w:t xml:space="preserve"> Principe de fonctionnement du capteur </w:t>
      </w:r>
      <w:r>
        <w:rPr>
          <w:rFonts w:ascii="Arial" w:hAnsi="Arial" w:cs="Arial"/>
          <w:b/>
          <w:bCs/>
          <w:spacing w:val="28"/>
          <w:sz w:val="20"/>
          <w:szCs w:val="20"/>
          <w:lang w:val="fr-FR"/>
        </w:rPr>
        <w:t xml:space="preserve">  </w:t>
      </w:r>
      <w:r w:rsidRPr="00DC7873">
        <w:rPr>
          <w:rFonts w:ascii="Arial" w:hAnsi="Arial" w:cs="Arial"/>
          <w:b/>
          <w:bCs/>
          <w:spacing w:val="28"/>
          <w:sz w:val="20"/>
          <w:szCs w:val="20"/>
          <w:lang w:val="fr-FR"/>
        </w:rPr>
        <w:t>d’humidité absolue</w:t>
      </w:r>
    </w:p>
    <w:p w:rsidR="00477AAC" w:rsidRPr="00DC7873" w:rsidRDefault="00477AAC">
      <w:pPr>
        <w:spacing w:before="90" w:after="0" w:line="260" w:lineRule="auto"/>
        <w:ind w:left="116" w:right="5599"/>
        <w:jc w:val="both"/>
        <w:rPr>
          <w:rFonts w:ascii="Arial" w:hAnsi="Arial" w:cs="Arial"/>
          <w:sz w:val="16"/>
          <w:szCs w:val="16"/>
          <w:lang w:val="fr-FR"/>
        </w:rPr>
      </w:pPr>
      <w:r w:rsidRPr="00DC7873">
        <w:rPr>
          <w:rStyle w:val="hps"/>
          <w:lang w:val="fr-FR"/>
        </w:rPr>
        <w:t>La figure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ci-dessous montre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la structure de base</w:t>
      </w:r>
      <w:r w:rsidRPr="00DC7873">
        <w:rPr>
          <w:lang w:val="fr-FR"/>
        </w:rPr>
        <w:t xml:space="preserve"> </w:t>
      </w:r>
      <w:r w:rsidRPr="00DC7873">
        <w:rPr>
          <w:rStyle w:val="hpsatn"/>
          <w:lang w:val="fr-FR"/>
        </w:rPr>
        <w:t>d'un capteur d'</w:t>
      </w:r>
      <w:r w:rsidRPr="00DC7873">
        <w:rPr>
          <w:lang w:val="fr-FR"/>
        </w:rPr>
        <w:t xml:space="preserve">humidité absolue. </w:t>
      </w:r>
      <w:r w:rsidRPr="00DC7873">
        <w:rPr>
          <w:rStyle w:val="hps"/>
          <w:lang w:val="fr-FR"/>
        </w:rPr>
        <w:t>Un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circuit en pont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est formé par deux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thermistances et des</w:t>
      </w:r>
      <w:r w:rsidRPr="00DC7873">
        <w:rPr>
          <w:lang w:val="fr-FR"/>
        </w:rPr>
        <w:t xml:space="preserve"> </w:t>
      </w:r>
      <w:r w:rsidRPr="00DC7873">
        <w:rPr>
          <w:rStyle w:val="hpsatn"/>
          <w:lang w:val="fr-FR"/>
        </w:rPr>
        <w:t>deux résistances (</w:t>
      </w:r>
      <w:r w:rsidRPr="00DC7873">
        <w:rPr>
          <w:lang w:val="fr-FR"/>
        </w:rPr>
        <w:t xml:space="preserve">R1 et R2). </w:t>
      </w:r>
      <w:r w:rsidRPr="00DC7873">
        <w:rPr>
          <w:rStyle w:val="hps"/>
          <w:lang w:val="fr-FR"/>
        </w:rPr>
        <w:t>La sortie du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circuit en pont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est</w:t>
      </w:r>
      <w:r w:rsidRPr="00DC7873">
        <w:rPr>
          <w:lang w:val="fr-FR"/>
        </w:rPr>
        <w:t xml:space="preserve">  </w:t>
      </w:r>
      <w:r w:rsidRPr="00DC7873">
        <w:rPr>
          <w:rStyle w:val="hps"/>
          <w:lang w:val="fr-FR"/>
        </w:rPr>
        <w:t>amplifié</w:t>
      </w:r>
      <w:r>
        <w:rPr>
          <w:rStyle w:val="hps"/>
          <w:lang w:val="fr-FR"/>
        </w:rPr>
        <w:t>e</w:t>
      </w:r>
      <w:r w:rsidRPr="00DC7873">
        <w:rPr>
          <w:rStyle w:val="hps"/>
          <w:lang w:val="fr-FR"/>
        </w:rPr>
        <w:t xml:space="preserve"> par l'amplificateur</w:t>
      </w:r>
      <w:r w:rsidRPr="00DC7873">
        <w:rPr>
          <w:lang w:val="fr-FR"/>
        </w:rPr>
        <w:t xml:space="preserve"> </w:t>
      </w:r>
      <w:r w:rsidRPr="00DC7873">
        <w:rPr>
          <w:rStyle w:val="hps"/>
          <w:lang w:val="fr-FR"/>
        </w:rPr>
        <w:t>opérationnel</w:t>
      </w:r>
      <w:r w:rsidRPr="00DC7873">
        <w:rPr>
          <w:rFonts w:ascii="Arial" w:hAnsi="Arial" w:cs="Arial"/>
          <w:sz w:val="16"/>
          <w:szCs w:val="16"/>
          <w:lang w:val="fr-FR"/>
        </w:rPr>
        <w:t>.</w:t>
      </w:r>
    </w:p>
    <w:p w:rsidR="00477AAC" w:rsidRPr="00DC7873" w:rsidRDefault="00477AAC">
      <w:pPr>
        <w:spacing w:before="3" w:after="0" w:line="150" w:lineRule="exact"/>
        <w:rPr>
          <w:sz w:val="15"/>
          <w:szCs w:val="15"/>
          <w:lang w:val="fr-FR"/>
        </w:rPr>
      </w:pPr>
    </w:p>
    <w:p w:rsidR="00477AAC" w:rsidRDefault="00477AAC">
      <w:pPr>
        <w:spacing w:after="0" w:line="200" w:lineRule="exact"/>
        <w:rPr>
          <w:sz w:val="20"/>
          <w:szCs w:val="20"/>
          <w:lang w:val="fr-FR"/>
        </w:rPr>
      </w:pPr>
    </w:p>
    <w:p w:rsidR="00477AAC" w:rsidRDefault="00477AAC">
      <w:pPr>
        <w:spacing w:after="0" w:line="200" w:lineRule="exact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Le détecteur d’humidité permet de contrôler la cuisson dans le four</w:t>
      </w:r>
    </w:p>
    <w:p w:rsidR="00477AAC" w:rsidRDefault="00477AAC">
      <w:pPr>
        <w:spacing w:after="0" w:line="200" w:lineRule="exact"/>
        <w:rPr>
          <w:sz w:val="20"/>
          <w:szCs w:val="20"/>
          <w:lang w:val="fr-FR"/>
        </w:rPr>
      </w:pPr>
    </w:p>
    <w:p w:rsidR="00477AAC" w:rsidRDefault="00477AAC">
      <w:pPr>
        <w:spacing w:after="0" w:line="200" w:lineRule="exact"/>
        <w:rPr>
          <w:sz w:val="20"/>
          <w:szCs w:val="20"/>
          <w:lang w:val="fr-FR"/>
        </w:rPr>
      </w:pPr>
    </w:p>
    <w:p w:rsidR="00477AAC" w:rsidRPr="004234B2" w:rsidRDefault="00477AAC">
      <w:pPr>
        <w:spacing w:after="0" w:line="200" w:lineRule="exact"/>
        <w:rPr>
          <w:sz w:val="20"/>
          <w:szCs w:val="20"/>
          <w:lang w:val="fr-FR"/>
        </w:rPr>
      </w:pPr>
    </w:p>
    <w:sectPr w:rsidR="00477AAC" w:rsidRPr="004234B2" w:rsidSect="0002466A">
      <w:type w:val="continuous"/>
      <w:pgSz w:w="12200" w:h="15840"/>
      <w:pgMar w:top="200" w:right="740" w:bottom="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6FC68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F30F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7FA28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53608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29E44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BF88D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6CDB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545B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CF02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646F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B30689"/>
    <w:multiLevelType w:val="hybridMultilevel"/>
    <w:tmpl w:val="B95C8C3A"/>
    <w:lvl w:ilvl="0" w:tplc="81ECA1EE">
      <w:start w:val="1"/>
      <w:numFmt w:val="decimal"/>
      <w:lvlText w:val="%1."/>
      <w:lvlJc w:val="left"/>
      <w:pPr>
        <w:tabs>
          <w:tab w:val="num" w:pos="476"/>
        </w:tabs>
        <w:ind w:left="476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466A"/>
    <w:rsid w:val="0002466A"/>
    <w:rsid w:val="004234B2"/>
    <w:rsid w:val="00477AAC"/>
    <w:rsid w:val="007F13E4"/>
    <w:rsid w:val="00910367"/>
    <w:rsid w:val="00DC7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DC7873"/>
    <w:rPr>
      <w:rFonts w:cs="Times New Roman"/>
    </w:rPr>
  </w:style>
  <w:style w:type="character" w:customStyle="1" w:styleId="hpsatn">
    <w:name w:val="hps atn"/>
    <w:basedOn w:val="DefaultParagraphFont"/>
    <w:uiPriority w:val="99"/>
    <w:rsid w:val="00DC787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254</Words>
  <Characters>1398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Sakamoto</dc:creator>
  <cp:keywords/>
  <dc:description/>
  <cp:lastModifiedBy>s-simon</cp:lastModifiedBy>
  <cp:revision>2</cp:revision>
  <cp:lastPrinted>2013-12-17T10:55:00Z</cp:lastPrinted>
  <dcterms:created xsi:type="dcterms:W3CDTF">2013-12-17T11:33:00Z</dcterms:created>
  <dcterms:modified xsi:type="dcterms:W3CDTF">2013-12-17T10:58:00Z</dcterms:modified>
</cp:coreProperties>
</file>